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03DB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Hieronder werk ik beide onderdelen concreet uit:</w:t>
      </w:r>
    </w:p>
    <w:p w14:paraId="4A5DDEB8" w14:textId="77777777" w:rsidR="001374E7" w:rsidRPr="001374E7" w:rsidRDefault="001374E7" w:rsidP="008E6D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 xml:space="preserve">Een </w:t>
      </w:r>
      <w:r w:rsidRPr="00137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6-maanden contentkalender</w:t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 xml:space="preserve"> gericht op dominantie van de zoekterm </w:t>
      </w:r>
      <w:r w:rsidRPr="001374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“Pieter Knabben”</w:t>
      </w:r>
    </w:p>
    <w:p w14:paraId="0E3623D8" w14:textId="77777777" w:rsidR="001374E7" w:rsidRPr="001374E7" w:rsidRDefault="001374E7" w:rsidP="008E6D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 xml:space="preserve">De </w:t>
      </w:r>
      <w:r w:rsidRPr="00137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perfecte autoriteitspagina-structuur</w:t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 xml:space="preserve"> voor jouw naam</w:t>
      </w:r>
    </w:p>
    <w:p w14:paraId="6AA2243C" w14:textId="77777777" w:rsid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Strategisch uitgangspunt: maximale zichtbaarheid in Google op jouw exacte naam én combinatiezoekwoorden.</w:t>
      </w:r>
    </w:p>
    <w:p w14:paraId="0095FB39" w14:textId="77777777" w:rsidR="008E6D0F" w:rsidRPr="001374E7" w:rsidRDefault="008E6D0F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3EA011" w14:textId="6CB9EFCE" w:rsidR="001374E7" w:rsidRPr="001374E7" w:rsidRDefault="001374E7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6-MAANDEN CONTENTKALENDER</w:t>
      </w:r>
    </w:p>
    <w:p w14:paraId="40C3EEC8" w14:textId="77777777" w:rsid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Doel: 20–30 sterke pagina’s rondom jouw naam en expertise</w:t>
      </w:r>
    </w:p>
    <w:p w14:paraId="0B0578CC" w14:textId="77777777" w:rsidR="008E6D0F" w:rsidRPr="001374E7" w:rsidRDefault="008E6D0F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072613" w14:textId="77777777" w:rsidR="001374E7" w:rsidRPr="001374E7" w:rsidRDefault="001374E7" w:rsidP="008E6D0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Publicatiefrequentie</w:t>
      </w:r>
    </w:p>
    <w:p w14:paraId="184C9533" w14:textId="77777777" w:rsidR="001374E7" w:rsidRPr="001374E7" w:rsidRDefault="001374E7" w:rsidP="008E6D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2 artikelen per maand (minimaal)</w:t>
      </w:r>
    </w:p>
    <w:p w14:paraId="4D048764" w14:textId="77777777" w:rsidR="001374E7" w:rsidRPr="001374E7" w:rsidRDefault="001374E7" w:rsidP="008E6D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1 externe publicatie per maand</w:t>
      </w:r>
    </w:p>
    <w:p w14:paraId="41CAD434" w14:textId="77777777" w:rsidR="001374E7" w:rsidRDefault="001374E7" w:rsidP="008E6D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1 update per maand van bestaande content</w:t>
      </w:r>
    </w:p>
    <w:p w14:paraId="21486AB8" w14:textId="77777777" w:rsidR="008E6D0F" w:rsidRPr="001374E7" w:rsidRDefault="008E6D0F" w:rsidP="008E6D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16DB878E" w14:textId="7E526B8A" w:rsidR="001374E7" w:rsidRPr="001374E7" w:rsidRDefault="001374E7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MAAND 1 – Fundament leggen</w:t>
      </w:r>
    </w:p>
    <w:p w14:paraId="19F90F3D" w14:textId="6CC77944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1</w:t>
      </w:r>
      <w:r w:rsidR="007947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Titel:</w:t>
      </w:r>
      <w:r w:rsidR="007947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Pieter Knabben – Insolventiespecialist voor ondernemers in zwaar weer</w:t>
      </w:r>
    </w:p>
    <w:p w14:paraId="286FB76E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Zoekwoorden:</w:t>
      </w:r>
    </w:p>
    <w:p w14:paraId="60DCC8B5" w14:textId="77777777" w:rsidR="001374E7" w:rsidRPr="001374E7" w:rsidRDefault="001374E7" w:rsidP="008E6D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Pieter Knabben</w:t>
      </w:r>
    </w:p>
    <w:p w14:paraId="110CBF1E" w14:textId="77777777" w:rsidR="001374E7" w:rsidRPr="001374E7" w:rsidRDefault="001374E7" w:rsidP="008E6D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Pieter Knabben insolventie</w:t>
      </w:r>
    </w:p>
    <w:p w14:paraId="310CA2F0" w14:textId="77777777" w:rsidR="001374E7" w:rsidRDefault="001374E7" w:rsidP="008E6D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insolventieadviseur MKB</w:t>
      </w:r>
    </w:p>
    <w:p w14:paraId="24386110" w14:textId="77777777" w:rsidR="008E6D0F" w:rsidRPr="001374E7" w:rsidRDefault="008E6D0F" w:rsidP="008E6D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669375" w14:textId="77777777" w:rsid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Doel: Basisautoriteit + naamranking</w:t>
      </w:r>
    </w:p>
    <w:p w14:paraId="1E8C8B24" w14:textId="77777777" w:rsidR="008E6D0F" w:rsidRPr="001374E7" w:rsidRDefault="008E6D0F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72A190" w14:textId="2A64B2D2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2</w:t>
      </w:r>
      <w:r w:rsidR="007947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Titel:</w:t>
      </w:r>
      <w:r w:rsidR="007947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De visie van Pieter Knabben op herstructurering en doorstart</w:t>
      </w:r>
    </w:p>
    <w:p w14:paraId="0FE21983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Zoekwoorden:</w:t>
      </w:r>
    </w:p>
    <w:p w14:paraId="6FF95D7A" w14:textId="77777777" w:rsidR="001374E7" w:rsidRPr="001374E7" w:rsidRDefault="001374E7" w:rsidP="008E6D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Pieter Knabben herstructurering</w:t>
      </w:r>
    </w:p>
    <w:p w14:paraId="4C83F593" w14:textId="77777777" w:rsidR="001374E7" w:rsidRPr="001374E7" w:rsidRDefault="001374E7" w:rsidP="008E6D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doorstart na faillissement</w:t>
      </w:r>
    </w:p>
    <w:p w14:paraId="6ED7F3DD" w14:textId="77777777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Extern:</w:t>
      </w:r>
    </w:p>
    <w:p w14:paraId="2295F9E8" w14:textId="4D3CAF59" w:rsid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Publiceer op LinkedIn</w:t>
      </w:r>
      <w:r w:rsidR="007947B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Artikel: “Waarom ondernemers te laat hulp inschakelen”</w:t>
      </w:r>
    </w:p>
    <w:p w14:paraId="15792609" w14:textId="77777777" w:rsidR="008E6D0F" w:rsidRPr="001374E7" w:rsidRDefault="008E6D0F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E9BD2D" w14:textId="26BCD464" w:rsidR="001374E7" w:rsidRPr="008E6D0F" w:rsidRDefault="001374E7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MAAND 2 – Juridische diepgang</w:t>
      </w:r>
    </w:p>
    <w:p w14:paraId="2D3597AE" w14:textId="77777777" w:rsidR="008E6D0F" w:rsidRPr="001374E7" w:rsidRDefault="008E6D0F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88DEFA9" w14:textId="1AFD8FB7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3</w:t>
      </w:r>
      <w:r w:rsidR="007947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Heropening van vereffening (art. 2:23c BW) – Analyse door Pieter Knabben</w:t>
      </w:r>
    </w:p>
    <w:p w14:paraId="10024376" w14:textId="77777777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4</w:t>
      </w:r>
    </w:p>
    <w:p w14:paraId="32EA2B43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Bestuurdersaansprakelijkheid beperken – Praktijkervaring van Pieter Knabben</w:t>
      </w:r>
    </w:p>
    <w:p w14:paraId="462B2C2A" w14:textId="77777777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Extern:</w:t>
      </w:r>
    </w:p>
    <w:p w14:paraId="11552B3E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Gastblog op ondernemersplatform</w:t>
      </w:r>
    </w:p>
    <w:p w14:paraId="0B68AF70" w14:textId="77777777" w:rsid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Onderwerp: “De stille risico’s bij turboliquidatie”</w:t>
      </w:r>
    </w:p>
    <w:p w14:paraId="75434B2C" w14:textId="77777777" w:rsidR="008E6D0F" w:rsidRPr="001374E7" w:rsidRDefault="008E6D0F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2343CF21" w14:textId="66E9715F" w:rsidR="001374E7" w:rsidRPr="001374E7" w:rsidRDefault="001374E7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MAAND 3 – Positionering als autoriteit</w:t>
      </w:r>
    </w:p>
    <w:p w14:paraId="4A85295A" w14:textId="0FF52DD6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5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Pieter Knabben als puinruimer bij bedrijven in zwaar weer</w:t>
      </w:r>
    </w:p>
    <w:p w14:paraId="29236BB1" w14:textId="5E50B618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6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Casus: Doorstart na dreigend faillissement – Stap voor stap</w:t>
      </w:r>
    </w:p>
    <w:p w14:paraId="5DD3A91C" w14:textId="3173BF68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Extra:</w:t>
      </w:r>
      <w:r w:rsidR="008E6D0F" w:rsidRP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Interview publiceren op YouTube</w:t>
      </w:r>
      <w:r w:rsidR="008E6D0F" w:rsidRPr="008E6D0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E6D0F" w:rsidRPr="008E6D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(Nora dit gaan wij samen doen)</w:t>
      </w:r>
    </w:p>
    <w:p w14:paraId="1C0B7343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Titel: “In gesprek met Pieter Knabben over crisismanagement”</w:t>
      </w:r>
    </w:p>
    <w:p w14:paraId="7F1B2ED0" w14:textId="7621AC11" w:rsid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Video’s ranken snel op naam.</w:t>
      </w:r>
    </w:p>
    <w:p w14:paraId="0C67BBAD" w14:textId="77777777" w:rsidR="008E6D0F" w:rsidRPr="001374E7" w:rsidRDefault="008E6D0F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DFE416" w14:textId="3014B60E" w:rsidR="001374E7" w:rsidRPr="001374E7" w:rsidRDefault="001374E7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MAAND 4 – Reputatieversterking</w:t>
      </w:r>
    </w:p>
    <w:p w14:paraId="02EB9028" w14:textId="67BD9DFD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7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Veelgestelde vragen over insolventie – Beantwoord door Pieter Knabben</w:t>
      </w:r>
    </w:p>
    <w:p w14:paraId="59F6B0A0" w14:textId="2E46C961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8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De menselijke kant van herstructurering</w:t>
      </w:r>
    </w:p>
    <w:p w14:paraId="648B9BAF" w14:textId="61C2971F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Extern: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Publicatie op Medium</w:t>
      </w:r>
      <w:r w:rsidR="008E6D0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E6D0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Met backlink naar je hoofdsite.</w:t>
      </w:r>
    </w:p>
    <w:p w14:paraId="5AE06E1A" w14:textId="012C5F0D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</w:p>
    <w:p w14:paraId="6EECBA01" w14:textId="29B9CA13" w:rsidR="001374E7" w:rsidRPr="001374E7" w:rsidRDefault="001374E7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MAAND 5 – Expertise verbreden</w:t>
      </w:r>
    </w:p>
    <w:p w14:paraId="22001870" w14:textId="26D83528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9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Risicoanalyse voor bestuurders van BV’s</w:t>
      </w:r>
    </w:p>
    <w:p w14:paraId="7B7153F0" w14:textId="02E9E3AD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10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Wanneer is vereffening echt afgerond?</w:t>
      </w:r>
    </w:p>
    <w:p w14:paraId="79DCD5BB" w14:textId="1E7282F9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Extra: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Podcast op Spotify</w:t>
      </w:r>
    </w:p>
    <w:p w14:paraId="28005561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Onderwerp: Ondernemers en aansprakelijkheid</w:t>
      </w:r>
    </w:p>
    <w:p w14:paraId="417A53B0" w14:textId="77777777" w:rsidR="008E6D0F" w:rsidRPr="008E6D0F" w:rsidRDefault="008E6D0F" w:rsidP="008E6D0F">
      <w:pPr>
        <w:spacing w:after="0" w:line="240" w:lineRule="auto"/>
        <w:outlineLvl w:val="0"/>
        <w:rPr>
          <w:rFonts w:ascii="Apple Color Emoji" w:eastAsia="Times New Roman" w:hAnsi="Apple Color Emoji" w:cs="Apple Color Emoji"/>
          <w:b/>
          <w:bCs/>
          <w:kern w:val="36"/>
          <w:sz w:val="40"/>
          <w:szCs w:val="40"/>
          <w14:ligatures w14:val="none"/>
        </w:rPr>
      </w:pPr>
    </w:p>
    <w:p w14:paraId="15375645" w14:textId="7C385883" w:rsidR="001374E7" w:rsidRPr="001374E7" w:rsidRDefault="001374E7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MAAND 6 – Dominantie &amp; consolidatie</w:t>
      </w:r>
    </w:p>
    <w:p w14:paraId="6EA2A60E" w14:textId="4FDBCD58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11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Pieter Knabben over het voorkomen van persoonlijk faillissement</w:t>
      </w:r>
    </w:p>
    <w:p w14:paraId="0C3BB494" w14:textId="3E7F8D75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12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Strategische herstructurering versus faillissement</w:t>
      </w:r>
    </w:p>
    <w:p w14:paraId="2217A826" w14:textId="77777777" w:rsidR="008E6D0F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Update-actie:</w:t>
      </w:r>
    </w:p>
    <w:p w14:paraId="172D0D0F" w14:textId="009A8197" w:rsidR="001374E7" w:rsidRPr="008E6D0F" w:rsidRDefault="001374E7" w:rsidP="008E6D0F">
      <w:pPr>
        <w:pStyle w:val="Lijstalinea"/>
        <w:numPr>
          <w:ilvl w:val="0"/>
          <w:numId w:val="13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E6D0F">
        <w:rPr>
          <w:rFonts w:ascii="Times New Roman" w:eastAsia="Times New Roman" w:hAnsi="Times New Roman" w:cs="Times New Roman"/>
          <w:kern w:val="0"/>
          <w14:ligatures w14:val="none"/>
        </w:rPr>
        <w:t>Alle eerdere artikelen actualiseren</w:t>
      </w:r>
    </w:p>
    <w:p w14:paraId="365AAF26" w14:textId="77777777" w:rsidR="001374E7" w:rsidRPr="008E6D0F" w:rsidRDefault="001374E7" w:rsidP="008E6D0F">
      <w:pPr>
        <w:pStyle w:val="Lijstaline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6D0F">
        <w:rPr>
          <w:rFonts w:ascii="Times New Roman" w:eastAsia="Times New Roman" w:hAnsi="Times New Roman" w:cs="Times New Roman"/>
          <w:kern w:val="0"/>
          <w14:ligatures w14:val="none"/>
        </w:rPr>
        <w:t>Interne links optimaliseren</w:t>
      </w:r>
    </w:p>
    <w:p w14:paraId="4FFE0F35" w14:textId="77777777" w:rsidR="001374E7" w:rsidRDefault="001374E7" w:rsidP="008E6D0F">
      <w:pPr>
        <w:pStyle w:val="Lijstaline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6D0F">
        <w:rPr>
          <w:rFonts w:ascii="Times New Roman" w:eastAsia="Times New Roman" w:hAnsi="Times New Roman" w:cs="Times New Roman"/>
          <w:kern w:val="0"/>
          <w14:ligatures w14:val="none"/>
        </w:rPr>
        <w:t>Meta descriptions aanscherpen</w:t>
      </w:r>
    </w:p>
    <w:p w14:paraId="0970EB34" w14:textId="77777777" w:rsidR="008E6D0F" w:rsidRPr="008E6D0F" w:rsidRDefault="008E6D0F" w:rsidP="008E6D0F">
      <w:pPr>
        <w:pStyle w:val="Lijstaline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6C37F3" w14:textId="44CC80EB" w:rsidR="001374E7" w:rsidRPr="001374E7" w:rsidRDefault="001374E7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Belangrijk</w:t>
      </w:r>
    </w:p>
    <w:p w14:paraId="76D26864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Elk artikel moet:</w:t>
      </w:r>
    </w:p>
    <w:p w14:paraId="00FBA909" w14:textId="77777777" w:rsidR="001374E7" w:rsidRPr="001374E7" w:rsidRDefault="001374E7" w:rsidP="008E6D0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1500–2500 woorden zijn</w:t>
      </w:r>
    </w:p>
    <w:p w14:paraId="5190768A" w14:textId="77777777" w:rsidR="001374E7" w:rsidRPr="001374E7" w:rsidRDefault="001374E7" w:rsidP="008E6D0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Minimaal 3 interne links bevatten</w:t>
      </w:r>
    </w:p>
    <w:p w14:paraId="2E2075C9" w14:textId="77777777" w:rsidR="001374E7" w:rsidRPr="001374E7" w:rsidRDefault="001374E7" w:rsidP="008E6D0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Exacte naam “Pieter Knabben” 5–8 keer vermelden</w:t>
      </w:r>
    </w:p>
    <w:p w14:paraId="50158585" w14:textId="27E928A6" w:rsidR="001374E7" w:rsidRDefault="001374E7" w:rsidP="008E6D0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1 duidelijke call-to-action hebben</w:t>
      </w:r>
    </w:p>
    <w:p w14:paraId="15F2C424" w14:textId="77777777" w:rsidR="008E6D0F" w:rsidRPr="001374E7" w:rsidRDefault="008E6D0F" w:rsidP="008E6D0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B02584" w14:textId="5F6354FC" w:rsidR="001374E7" w:rsidRPr="001374E7" w:rsidRDefault="001374E7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PERFECTE AUTORITEITSPAGINA</w:t>
      </w:r>
    </w:p>
    <w:p w14:paraId="6CE2C03C" w14:textId="283DDBAB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Titel (Title tag):</w:t>
      </w:r>
      <w:r w:rsidR="008E6D0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Pieter Knabben | Insolventie, Herstructurering en Vereffening</w:t>
      </w:r>
    </w:p>
    <w:p w14:paraId="0F12DD1E" w14:textId="650C485A" w:rsidR="001374E7" w:rsidRDefault="001374E7" w:rsidP="008E6D0F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H1: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Pieter Knabben – Specialist in Insolventie en Herstructurering</w:t>
      </w:r>
    </w:p>
    <w:p w14:paraId="51E27D46" w14:textId="77777777" w:rsidR="008E6D0F" w:rsidRPr="001374E7" w:rsidRDefault="008E6D0F" w:rsidP="008E6D0F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37C9A1" w14:textId="77777777" w:rsidR="001374E7" w:rsidRPr="001374E7" w:rsidRDefault="001374E7" w:rsidP="008E6D0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Structuur van de pagina</w:t>
      </w:r>
    </w:p>
    <w:p w14:paraId="3C4CEAF2" w14:textId="77777777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Pr="001374E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️⃣</w:t>
      </w: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Introductie (300 woorden)</w:t>
      </w:r>
    </w:p>
    <w:p w14:paraId="6DDE1DBA" w14:textId="77777777" w:rsidR="001374E7" w:rsidRPr="001374E7" w:rsidRDefault="001374E7" w:rsidP="008E6D0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Wie je bent</w:t>
      </w:r>
    </w:p>
    <w:p w14:paraId="7D276446" w14:textId="77777777" w:rsidR="001374E7" w:rsidRPr="001374E7" w:rsidRDefault="001374E7" w:rsidP="008E6D0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Jaren ervaring</w:t>
      </w:r>
    </w:p>
    <w:p w14:paraId="6B3ECD6F" w14:textId="77777777" w:rsidR="001374E7" w:rsidRPr="001374E7" w:rsidRDefault="001374E7" w:rsidP="008E6D0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Kernspecialisatie</w:t>
      </w:r>
    </w:p>
    <w:p w14:paraId="635C0CD7" w14:textId="77777777" w:rsidR="001374E7" w:rsidRPr="001374E7" w:rsidRDefault="001374E7" w:rsidP="008E6D0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Positionering als crisismanager</w:t>
      </w:r>
    </w:p>
    <w:p w14:paraId="184BA22C" w14:textId="77777777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</w:t>
      </w:r>
      <w:r w:rsidRPr="001374E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️⃣</w:t>
      </w: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Expertisegebieden</w:t>
      </w:r>
    </w:p>
    <w:p w14:paraId="1A2184CB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Met aparte H2’s:</w:t>
      </w:r>
    </w:p>
    <w:p w14:paraId="12F032B2" w14:textId="77777777" w:rsidR="001374E7" w:rsidRPr="001374E7" w:rsidRDefault="001374E7" w:rsidP="008E6D0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Herstructurering van MKB-ondernemingen</w:t>
      </w:r>
    </w:p>
    <w:p w14:paraId="23D58D10" w14:textId="77777777" w:rsidR="001374E7" w:rsidRPr="001374E7" w:rsidRDefault="001374E7" w:rsidP="008E6D0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Doorstart bij dreigend faillissement</w:t>
      </w:r>
    </w:p>
    <w:p w14:paraId="529173B5" w14:textId="77777777" w:rsidR="001374E7" w:rsidRPr="001374E7" w:rsidRDefault="001374E7" w:rsidP="008E6D0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Vereffening en heropening (art. 2:23c BW)</w:t>
      </w:r>
    </w:p>
    <w:p w14:paraId="3110B8E0" w14:textId="77777777" w:rsidR="001374E7" w:rsidRPr="001374E7" w:rsidRDefault="001374E7" w:rsidP="008E6D0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Beperking bestuurdersaansprakelijkheid</w:t>
      </w:r>
    </w:p>
    <w:p w14:paraId="053F617C" w14:textId="77777777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Pr="001374E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️⃣</w:t>
      </w: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Visie</w:t>
      </w:r>
    </w:p>
    <w:p w14:paraId="60C80BC9" w14:textId="77777777" w:rsidR="001374E7" w:rsidRPr="008E6D0F" w:rsidRDefault="001374E7" w:rsidP="008E6D0F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6D0F">
        <w:rPr>
          <w:rFonts w:ascii="Times New Roman" w:eastAsia="Times New Roman" w:hAnsi="Times New Roman" w:cs="Times New Roman"/>
          <w:kern w:val="0"/>
          <w14:ligatures w14:val="none"/>
        </w:rPr>
        <w:t>Waarom ondernemers te laat handelen</w:t>
      </w:r>
    </w:p>
    <w:p w14:paraId="7578F65B" w14:textId="77777777" w:rsidR="001374E7" w:rsidRPr="008E6D0F" w:rsidRDefault="001374E7" w:rsidP="008E6D0F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6D0F">
        <w:rPr>
          <w:rFonts w:ascii="Times New Roman" w:eastAsia="Times New Roman" w:hAnsi="Times New Roman" w:cs="Times New Roman"/>
          <w:kern w:val="0"/>
          <w14:ligatures w14:val="none"/>
        </w:rPr>
        <w:t>Waarom juridische precisie cruciaal is</w:t>
      </w:r>
    </w:p>
    <w:p w14:paraId="3C90072E" w14:textId="77777777" w:rsidR="001374E7" w:rsidRPr="008E6D0F" w:rsidRDefault="001374E7" w:rsidP="008E6D0F">
      <w:pPr>
        <w:pStyle w:val="Lijstaline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6D0F">
        <w:rPr>
          <w:rFonts w:ascii="Times New Roman" w:eastAsia="Times New Roman" w:hAnsi="Times New Roman" w:cs="Times New Roman"/>
          <w:kern w:val="0"/>
          <w14:ligatures w14:val="none"/>
        </w:rPr>
        <w:t>Waarom reputatie en aansprakelijkheid samenhangen</w:t>
      </w:r>
    </w:p>
    <w:p w14:paraId="7B8BAED7" w14:textId="77777777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</w:t>
      </w:r>
      <w:r w:rsidRPr="001374E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️⃣</w:t>
      </w: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Praktijkervaring</w:t>
      </w:r>
    </w:p>
    <w:p w14:paraId="1FE9C1A0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Zonder vertrouwelijke details:</w:t>
      </w:r>
    </w:p>
    <w:p w14:paraId="65B5D982" w14:textId="77777777" w:rsidR="001374E7" w:rsidRPr="001374E7" w:rsidRDefault="001374E7" w:rsidP="008E6D0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Complexe dossiers</w:t>
      </w:r>
    </w:p>
    <w:p w14:paraId="0C664DE3" w14:textId="77777777" w:rsidR="001374E7" w:rsidRPr="001374E7" w:rsidRDefault="001374E7" w:rsidP="008E6D0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Multi-crediteur situaties</w:t>
      </w:r>
    </w:p>
    <w:p w14:paraId="4BC6A208" w14:textId="77777777" w:rsidR="001374E7" w:rsidRPr="001374E7" w:rsidRDefault="001374E7" w:rsidP="008E6D0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Internationale structuren</w:t>
      </w:r>
    </w:p>
    <w:p w14:paraId="058A16DC" w14:textId="77777777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Pr="001374E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️⃣</w:t>
      </w: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Publicaties &amp; Media</w:t>
      </w:r>
    </w:p>
    <w:p w14:paraId="76545005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Links naar:</w:t>
      </w:r>
    </w:p>
    <w:p w14:paraId="1B8EBDBD" w14:textId="77777777" w:rsidR="001374E7" w:rsidRPr="001374E7" w:rsidRDefault="001374E7" w:rsidP="008E6D0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LinkedIn</w:t>
      </w:r>
    </w:p>
    <w:p w14:paraId="4E11C11E" w14:textId="77777777" w:rsidR="001374E7" w:rsidRPr="001374E7" w:rsidRDefault="001374E7" w:rsidP="008E6D0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Interviews</w:t>
      </w:r>
    </w:p>
    <w:p w14:paraId="1A2A845A" w14:textId="77777777" w:rsidR="001374E7" w:rsidRPr="001374E7" w:rsidRDefault="001374E7" w:rsidP="008E6D0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Externe artikelen</w:t>
      </w:r>
    </w:p>
    <w:p w14:paraId="6D0185F3" w14:textId="48270EF4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Pr="001374E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️⃣</w:t>
      </w: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Veelgestelde vragen</w:t>
      </w:r>
      <w:r w:rsidR="008E6D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</w: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Helpt SEO enorm.</w:t>
      </w:r>
    </w:p>
    <w:p w14:paraId="41A175E6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Bijvoorbeeld:</w:t>
      </w:r>
    </w:p>
    <w:p w14:paraId="6A34C0DC" w14:textId="77777777" w:rsidR="001374E7" w:rsidRPr="001374E7" w:rsidRDefault="001374E7" w:rsidP="008E6D0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Wat doet een insolventiespecialist?</w:t>
      </w:r>
    </w:p>
    <w:p w14:paraId="04D79CA1" w14:textId="77777777" w:rsidR="001374E7" w:rsidRPr="001374E7" w:rsidRDefault="001374E7" w:rsidP="008E6D0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Wanneer is een herstructurering kansrijk?</w:t>
      </w:r>
    </w:p>
    <w:p w14:paraId="5EA084C2" w14:textId="77777777" w:rsidR="001374E7" w:rsidRPr="001374E7" w:rsidRDefault="001374E7" w:rsidP="008E6D0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Wat zijn risico’s bij turboliquidatie?</w:t>
      </w:r>
    </w:p>
    <w:p w14:paraId="7E35D9CE" w14:textId="77777777" w:rsidR="001374E7" w:rsidRPr="001374E7" w:rsidRDefault="001374E7" w:rsidP="008E6D0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Pr="001374E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️⃣</w:t>
      </w:r>
      <w:r w:rsidRPr="001374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Call to Action</w:t>
      </w:r>
    </w:p>
    <w:p w14:paraId="3F6EFFF7" w14:textId="77777777" w:rsid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“Neem vertrouwelijk contact op met Pieter Knabben”</w:t>
      </w:r>
    </w:p>
    <w:p w14:paraId="31533DCE" w14:textId="77777777" w:rsidR="008E6D0F" w:rsidRPr="001374E7" w:rsidRDefault="008E6D0F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FE211F" w14:textId="55C9E4A3" w:rsidR="001374E7" w:rsidRPr="001374E7" w:rsidRDefault="001374E7" w:rsidP="008E6D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374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Strategisch einddoel</w:t>
      </w:r>
    </w:p>
    <w:p w14:paraId="5D586A07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Pagina 1 bezetten met:</w:t>
      </w:r>
    </w:p>
    <w:p w14:paraId="23E86E14" w14:textId="77777777" w:rsidR="001374E7" w:rsidRPr="001374E7" w:rsidRDefault="001374E7" w:rsidP="008E6D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Jouw website homepage</w:t>
      </w:r>
    </w:p>
    <w:p w14:paraId="26D3BF72" w14:textId="77777777" w:rsidR="001374E7" w:rsidRPr="001374E7" w:rsidRDefault="001374E7" w:rsidP="008E6D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Autoriteitspagina</w:t>
      </w:r>
    </w:p>
    <w:p w14:paraId="24644B83" w14:textId="77777777" w:rsidR="001374E7" w:rsidRPr="001374E7" w:rsidRDefault="001374E7" w:rsidP="008E6D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LinkedIn</w:t>
      </w:r>
    </w:p>
    <w:p w14:paraId="36B1A4ED" w14:textId="77777777" w:rsidR="001374E7" w:rsidRPr="001374E7" w:rsidRDefault="001374E7" w:rsidP="008E6D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YouTube interview</w:t>
      </w:r>
    </w:p>
    <w:p w14:paraId="5810E4C0" w14:textId="77777777" w:rsidR="001374E7" w:rsidRPr="001374E7" w:rsidRDefault="001374E7" w:rsidP="008E6D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Medium artikel</w:t>
      </w:r>
    </w:p>
    <w:p w14:paraId="1B246CA0" w14:textId="77777777" w:rsidR="001374E7" w:rsidRPr="001374E7" w:rsidRDefault="001374E7" w:rsidP="008E6D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Gastpublicatie</w:t>
      </w:r>
    </w:p>
    <w:p w14:paraId="5F67E58E" w14:textId="77777777" w:rsidR="001374E7" w:rsidRPr="001374E7" w:rsidRDefault="001374E7" w:rsidP="008E6D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Podcast</w:t>
      </w:r>
    </w:p>
    <w:p w14:paraId="2FDE519A" w14:textId="77777777" w:rsidR="001374E7" w:rsidRPr="001374E7" w:rsidRDefault="001374E7" w:rsidP="008E6D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Tweede artikel op eigen site</w:t>
      </w:r>
    </w:p>
    <w:p w14:paraId="718A30A8" w14:textId="77777777" w:rsidR="001374E7" w:rsidRPr="001374E7" w:rsidRDefault="001374E7" w:rsidP="008E6D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74E7">
        <w:rPr>
          <w:rFonts w:ascii="Times New Roman" w:eastAsia="Times New Roman" w:hAnsi="Times New Roman" w:cs="Times New Roman"/>
          <w:kern w:val="0"/>
          <w14:ligatures w14:val="none"/>
        </w:rPr>
        <w:t>Dat betekent dat negatieve publicaties automatisch zakken.</w:t>
      </w:r>
    </w:p>
    <w:p w14:paraId="459265D2" w14:textId="77777777" w:rsidR="0080198E" w:rsidRDefault="0080198E" w:rsidP="008E6D0F">
      <w:pPr>
        <w:spacing w:after="0" w:line="240" w:lineRule="auto"/>
      </w:pPr>
    </w:p>
    <w:sectPr w:rsidR="0080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AFC"/>
    <w:multiLevelType w:val="multilevel"/>
    <w:tmpl w:val="EA54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B6EA5"/>
    <w:multiLevelType w:val="hybridMultilevel"/>
    <w:tmpl w:val="00EA4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20B2"/>
    <w:multiLevelType w:val="multilevel"/>
    <w:tmpl w:val="12DC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A09E7"/>
    <w:multiLevelType w:val="multilevel"/>
    <w:tmpl w:val="0780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B6658"/>
    <w:multiLevelType w:val="multilevel"/>
    <w:tmpl w:val="2342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E0BC1"/>
    <w:multiLevelType w:val="multilevel"/>
    <w:tmpl w:val="5E88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41C3A"/>
    <w:multiLevelType w:val="multilevel"/>
    <w:tmpl w:val="4C0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E5871"/>
    <w:multiLevelType w:val="multilevel"/>
    <w:tmpl w:val="67E8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D663B"/>
    <w:multiLevelType w:val="multilevel"/>
    <w:tmpl w:val="73FC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E6498"/>
    <w:multiLevelType w:val="multilevel"/>
    <w:tmpl w:val="EF30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87267"/>
    <w:multiLevelType w:val="multilevel"/>
    <w:tmpl w:val="3C94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B74B3"/>
    <w:multiLevelType w:val="hybridMultilevel"/>
    <w:tmpl w:val="81C4B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556E"/>
    <w:multiLevelType w:val="multilevel"/>
    <w:tmpl w:val="320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14E82"/>
    <w:multiLevelType w:val="multilevel"/>
    <w:tmpl w:val="41A2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477561">
    <w:abstractNumId w:val="7"/>
  </w:num>
  <w:num w:numId="2" w16cid:durableId="932200310">
    <w:abstractNumId w:val="13"/>
  </w:num>
  <w:num w:numId="3" w16cid:durableId="1474835203">
    <w:abstractNumId w:val="10"/>
  </w:num>
  <w:num w:numId="4" w16cid:durableId="777994648">
    <w:abstractNumId w:val="6"/>
  </w:num>
  <w:num w:numId="5" w16cid:durableId="1480152504">
    <w:abstractNumId w:val="5"/>
  </w:num>
  <w:num w:numId="6" w16cid:durableId="1310594864">
    <w:abstractNumId w:val="2"/>
  </w:num>
  <w:num w:numId="7" w16cid:durableId="1091778361">
    <w:abstractNumId w:val="8"/>
  </w:num>
  <w:num w:numId="8" w16cid:durableId="397479001">
    <w:abstractNumId w:val="9"/>
  </w:num>
  <w:num w:numId="9" w16cid:durableId="120466602">
    <w:abstractNumId w:val="12"/>
  </w:num>
  <w:num w:numId="10" w16cid:durableId="2112897753">
    <w:abstractNumId w:val="3"/>
  </w:num>
  <w:num w:numId="11" w16cid:durableId="1782605293">
    <w:abstractNumId w:val="4"/>
  </w:num>
  <w:num w:numId="12" w16cid:durableId="1545869932">
    <w:abstractNumId w:val="0"/>
  </w:num>
  <w:num w:numId="13" w16cid:durableId="1631210156">
    <w:abstractNumId w:val="11"/>
  </w:num>
  <w:num w:numId="14" w16cid:durableId="21767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E7"/>
    <w:rsid w:val="001374E7"/>
    <w:rsid w:val="002A4815"/>
    <w:rsid w:val="00392CC0"/>
    <w:rsid w:val="0046237C"/>
    <w:rsid w:val="00781761"/>
    <w:rsid w:val="007947B7"/>
    <w:rsid w:val="007E74B4"/>
    <w:rsid w:val="0080198E"/>
    <w:rsid w:val="008E6D0F"/>
    <w:rsid w:val="008F64B8"/>
    <w:rsid w:val="00CA3D01"/>
    <w:rsid w:val="00C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5491"/>
  <w15:chartTrackingRefBased/>
  <w15:docId w15:val="{ABEBA64C-E956-8E46-B830-B676C32C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7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3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13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4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4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4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4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4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4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4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4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4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4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4E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13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1374E7"/>
  </w:style>
  <w:style w:type="paragraph" w:customStyle="1" w:styleId="p3">
    <w:name w:val="p3"/>
    <w:basedOn w:val="Standaard"/>
    <w:rsid w:val="0013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Standaardalinea-lettertype"/>
    <w:rsid w:val="001374E7"/>
  </w:style>
  <w:style w:type="paragraph" w:customStyle="1" w:styleId="p4">
    <w:name w:val="p4"/>
    <w:basedOn w:val="Standaard"/>
    <w:rsid w:val="0013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Nationaal Faillissement Preventie Instituut</dc:creator>
  <cp:keywords/>
  <dc:description/>
  <cp:lastModifiedBy>Norah Amri</cp:lastModifiedBy>
  <cp:revision>2</cp:revision>
  <dcterms:created xsi:type="dcterms:W3CDTF">2026-02-25T14:25:00Z</dcterms:created>
  <dcterms:modified xsi:type="dcterms:W3CDTF">2026-02-25T14:25:00Z</dcterms:modified>
</cp:coreProperties>
</file>